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690" w:rsidRDefault="00AD1295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Obrazac 19.</w:t>
      </w:r>
    </w:p>
    <w:p w:rsidR="00275690" w:rsidRDefault="00275690">
      <w:pPr>
        <w:jc w:val="center"/>
        <w:rPr>
          <w:rFonts w:ascii="Times New Roman" w:hAnsi="Times New Roman"/>
          <w:b/>
          <w:sz w:val="28"/>
        </w:rPr>
      </w:pPr>
    </w:p>
    <w:p w:rsidR="00275690" w:rsidRDefault="00AD1295">
      <w:pPr>
        <w:jc w:val="both"/>
      </w:pPr>
      <w:r>
        <w:rPr>
          <w:rFonts w:ascii="Times New Roman" w:hAnsi="Times New Roman"/>
          <w:sz w:val="24"/>
          <w:szCs w:val="24"/>
          <w:lang w:val="pl-PL"/>
        </w:rPr>
        <w:t>Nadle</w:t>
      </w:r>
      <w:r>
        <w:rPr>
          <w:rFonts w:ascii="Times New Roman" w:hAnsi="Times New Roman"/>
          <w:sz w:val="24"/>
        </w:rPr>
        <w:t>ž</w:t>
      </w:r>
      <w:r>
        <w:rPr>
          <w:rFonts w:ascii="Times New Roman" w:hAnsi="Times New Roman"/>
          <w:sz w:val="24"/>
          <w:szCs w:val="24"/>
          <w:lang w:val="pl-PL"/>
        </w:rPr>
        <w:t>ni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trgova</w:t>
      </w:r>
      <w:r>
        <w:rPr>
          <w:rFonts w:ascii="Times New Roman" w:hAnsi="Times New Roman"/>
          <w:sz w:val="24"/>
        </w:rPr>
        <w:t>č</w:t>
      </w:r>
      <w:r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  <w:u w:val="single"/>
        </w:rPr>
        <w:t xml:space="preserve">  Trgovački sud u Zagrebu     </w:t>
      </w:r>
    </w:p>
    <w:p w:rsidR="00275690" w:rsidRDefault="00AD1295">
      <w:pPr>
        <w:jc w:val="both"/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   </w:t>
      </w:r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  St-2686/16                </w:t>
      </w:r>
    </w:p>
    <w:p w:rsidR="00275690" w:rsidRDefault="00AD1295">
      <w:r>
        <w:rPr>
          <w:rFonts w:ascii="Times New Roman" w:hAns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275690" w:rsidRDefault="00AD1295">
      <w:r>
        <w:rPr>
          <w:rFonts w:ascii="Times New Roman" w:hAnsi="Times New Roman"/>
          <w:sz w:val="24"/>
          <w:szCs w:val="24"/>
          <w:u w:val="single"/>
          <w:lang w:val="pl-PL"/>
        </w:rPr>
        <w:t xml:space="preserve">M.D.B. SPORT d.o.o. u stečaju, Hruševečka 1, Zagreb, OIB: 41418542781                                            </w:t>
      </w:r>
    </w:p>
    <w:p w:rsidR="00275690" w:rsidRDefault="00AD1295">
      <w:pPr>
        <w:jc w:val="both"/>
      </w:pPr>
      <w:r>
        <w:rPr>
          <w:rFonts w:ascii="Times New Roman" w:hAnsi="Times New Roman"/>
          <w:sz w:val="24"/>
        </w:rPr>
        <w:t>________________________________________________________________________________</w:t>
      </w:r>
    </w:p>
    <w:p w:rsidR="00275690" w:rsidRDefault="0027569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275690" w:rsidRDefault="0027569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:rsidR="00275690" w:rsidRDefault="00AD1295">
      <w:pPr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275690" w:rsidRDefault="00275690">
      <w:pPr>
        <w:pStyle w:val="Bezproreda"/>
        <w:rPr>
          <w:rFonts w:ascii="Times New Roman" w:hAnsi="Times New Roman"/>
          <w:sz w:val="24"/>
          <w:szCs w:val="24"/>
        </w:rPr>
      </w:pPr>
    </w:p>
    <w:p w:rsidR="00275690" w:rsidRDefault="00AD1295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275690" w:rsidRDefault="00275690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</w:p>
    <w:p w:rsidR="00275690" w:rsidRDefault="00AD1295">
      <w:pPr>
        <w:pStyle w:val="Bezproreda"/>
        <w:rPr>
          <w:rFonts w:ascii="Times New Roman" w:hAnsi="Times New Roman"/>
          <w:sz w:val="24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45720</wp:posOffset>
                </wp:positionV>
                <wp:extent cx="6548120" cy="3881755"/>
                <wp:effectExtent l="0" t="0" r="0" b="0"/>
                <wp:wrapSquare wrapText="bothSides"/>
                <wp:docPr id="1" name="Okvir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3881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5000" w:type="pct"/>
                              <w:jc w:val="center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93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228"/>
                              <w:gridCol w:w="1415"/>
                              <w:gridCol w:w="1521"/>
                              <w:gridCol w:w="1348"/>
                              <w:gridCol w:w="1281"/>
                              <w:gridCol w:w="1561"/>
                              <w:gridCol w:w="1281"/>
                              <w:gridCol w:w="1561"/>
                            </w:tblGrid>
                            <w:tr w:rsidR="00275690">
                              <w:trPr>
                                <w:jc w:val="center"/>
                              </w:trPr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Redni broj prijavljene tražbine</w:t>
                                  </w:r>
                                </w:p>
                              </w:tc>
                              <w:tc>
                                <w:tcPr>
                                  <w:tcW w:w="183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Ime i prezime / tvrtka  ili naziv vjerovnika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OIB vjerovnika </w:t>
                                  </w: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Adresa / sjedište vjerovnika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Iznos prijavljene tražbine (kn)</w:t>
                                  </w:r>
                                </w:p>
                              </w:tc>
                              <w:tc>
                                <w:tcPr>
                                  <w:tcW w:w="118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Pravna osnova prijavljene tražbine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Iznos priznate tražbine</w:t>
                                  </w:r>
                                </w:p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(kn)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Pravna osnova priznate tražbine</w:t>
                                  </w:r>
                                </w:p>
                              </w:tc>
                            </w:tr>
                            <w:tr w:rsidR="00275690">
                              <w:trPr>
                                <w:jc w:val="center"/>
                              </w:trPr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Sadrajitablice"/>
                                    <w:spacing w:after="57"/>
                                  </w:pPr>
                                </w:p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183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HRVATSKI TELEKOM d.d.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81793146560</w:t>
                                  </w: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Roberta F. Mihanovića 9, Zagreb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11.359,30 kn</w:t>
                                  </w:r>
                                </w:p>
                              </w:tc>
                              <w:tc>
                                <w:tcPr>
                                  <w:tcW w:w="118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Rj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 o ovrsi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11.359,30 kn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Rj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 o ovrsi</w:t>
                                  </w:r>
                                </w:p>
                              </w:tc>
                            </w:tr>
                            <w:tr w:rsidR="00275690">
                              <w:trPr>
                                <w:jc w:val="center"/>
                              </w:trPr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Sadrajitablice"/>
                                    <w:spacing w:after="57"/>
                                  </w:pPr>
                                </w:p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183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ERSTE CARD CLUB  d.o.o.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85941596441</w:t>
                                  </w: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Praška 5, Zagreb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34.638,78 kn</w:t>
                                  </w:r>
                                </w:p>
                              </w:tc>
                              <w:tc>
                                <w:tcPr>
                                  <w:tcW w:w="118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Vjerodostojne isprave (analitička kartica, računi)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34.638,78 kn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Vjerodostojne isprave (analitička kartica, računi)</w:t>
                                  </w:r>
                                </w:p>
                              </w:tc>
                            </w:tr>
                            <w:tr w:rsidR="00275690">
                              <w:trPr>
                                <w:jc w:val="center"/>
                              </w:trPr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  <w:rPr>
                                      <w:rFonts w:ascii="Calibri" w:hAnsi="Calibri"/>
                                    </w:rPr>
                                  </w:pPr>
                                  <w: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183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RH, Ministarstvo financija, Porezna uprava, Područni ured Zagreb</w:t>
                                  </w:r>
                                </w:p>
                              </w:tc>
                              <w:tc>
                                <w:tcPr>
                                  <w:tcW w:w="117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18683136487</w:t>
                                  </w:r>
                                </w:p>
                              </w:tc>
                              <w:tc>
                                <w:tcPr>
                                  <w:tcW w:w="142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Savska cesta 41, Zagreb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162.115,21 kn</w:t>
                                  </w:r>
                                </w:p>
                              </w:tc>
                              <w:tc>
                                <w:tcPr>
                                  <w:tcW w:w="118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Ovršna isprava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162.115,21 kn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Ovršna isprava</w:t>
                                  </w:r>
                                </w:p>
                              </w:tc>
                            </w:tr>
                          </w:tbl>
                          <w:p w:rsidR="00275690" w:rsidRDefault="00275690">
                            <w:pPr>
                              <w:pStyle w:val="Sadrajokvira"/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  <wp14:sizeRelH relativeFrom="margin">
                  <wp14:pctWidth>107000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Okvir1" o:spid="_x0000_s1026" type="#_x0000_t202" style="position:absolute;margin-left:-9.75pt;margin-top:3.6pt;width:515.6pt;height:305.65pt;z-index:2;visibility:visible;mso-wrap-style:square;mso-width-percent:1070;mso-wrap-distance-left:9pt;mso-wrap-distance-top:0;mso-wrap-distance-right:9pt;mso-wrap-distance-bottom:0;mso-position-horizontal:absolute;mso-position-horizontal-relative:text;mso-position-vertical:absolute;mso-position-vertical-relative:text;mso-width-percent:107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" filled="f" stroked="f">
                <v:textbox style="mso-fit-shape-to-text:t" inset="0,0,0,0">
                  <w:txbxContent>
                    <w:tbl>
                      <w:tblPr>
                        <w:tblW w:w="5000" w:type="pct"/>
                        <w:jc w:val="center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93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228"/>
                        <w:gridCol w:w="1415"/>
                        <w:gridCol w:w="1521"/>
                        <w:gridCol w:w="1348"/>
                        <w:gridCol w:w="1281"/>
                        <w:gridCol w:w="1561"/>
                        <w:gridCol w:w="1281"/>
                        <w:gridCol w:w="1561"/>
                      </w:tblGrid>
                      <w:tr w:rsidR="00275690">
                        <w:trPr>
                          <w:jc w:val="center"/>
                        </w:trPr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Redni broj prijavljene tražbine</w:t>
                            </w:r>
                          </w:p>
                        </w:tc>
                        <w:tc>
                          <w:tcPr>
                            <w:tcW w:w="183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Ime i prezime / tvrtka  ili naziv vjerovnika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OIB vjerovnika </w:t>
                            </w:r>
                          </w:p>
                        </w:tc>
                        <w:tc>
                          <w:tcPr>
                            <w:tcW w:w="142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Adresa / sjedište vjerovnika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Iznos prijavljene tražbine (kn)</w:t>
                            </w:r>
                          </w:p>
                        </w:tc>
                        <w:tc>
                          <w:tcPr>
                            <w:tcW w:w="118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Pravna osnova prijavljene tražbine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Iznos priznate tražbine</w:t>
                            </w:r>
                          </w:p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(kn)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Pravna osnova priznate tražbine</w:t>
                            </w:r>
                          </w:p>
                        </w:tc>
                      </w:tr>
                      <w:tr w:rsidR="00275690">
                        <w:trPr>
                          <w:jc w:val="center"/>
                        </w:trPr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Sadrajitablice"/>
                              <w:spacing w:after="57"/>
                            </w:pPr>
                          </w:p>
                          <w:p w:rsidR="00275690" w:rsidRDefault="00AD1295">
                            <w:pPr>
                              <w:pStyle w:val="Sadrajitablice"/>
                              <w:spacing w:after="57"/>
                              <w:rPr>
                                <w:rFonts w:ascii="Calibri" w:hAnsi="Calibri"/>
                              </w:rPr>
                            </w:pPr>
                            <w:r>
                              <w:t>1.</w:t>
                            </w:r>
                          </w:p>
                        </w:tc>
                        <w:tc>
                          <w:tcPr>
                            <w:tcW w:w="183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Sadrajitablice"/>
                              <w:spacing w:after="5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HRVATSKI TELEKOM d.d.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Sadrajitablice"/>
                              <w:spacing w:after="5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81793146560</w:t>
                            </w:r>
                          </w:p>
                        </w:tc>
                        <w:tc>
                          <w:tcPr>
                            <w:tcW w:w="142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Sadrajitablice"/>
                              <w:spacing w:after="5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Roberta F. Mihanovića 9, Zagreb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11.359,30 kn</w:t>
                            </w:r>
                          </w:p>
                        </w:tc>
                        <w:tc>
                          <w:tcPr>
                            <w:tcW w:w="118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Rj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 o ovrsi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11.359,30 kn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Rj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 o ovrsi</w:t>
                            </w:r>
                          </w:p>
                        </w:tc>
                      </w:tr>
                      <w:tr w:rsidR="00275690">
                        <w:trPr>
                          <w:jc w:val="center"/>
                        </w:trPr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Sadrajitablice"/>
                              <w:spacing w:after="57"/>
                            </w:pPr>
                          </w:p>
                          <w:p w:rsidR="00275690" w:rsidRDefault="00AD1295">
                            <w:pPr>
                              <w:pStyle w:val="Sadrajitablice"/>
                              <w:spacing w:after="57"/>
                              <w:rPr>
                                <w:rFonts w:ascii="Calibri" w:hAnsi="Calibri"/>
                              </w:rPr>
                            </w:pPr>
                            <w:r>
                              <w:t>2.</w:t>
                            </w:r>
                          </w:p>
                        </w:tc>
                        <w:tc>
                          <w:tcPr>
                            <w:tcW w:w="183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Sadrajitablice"/>
                              <w:spacing w:after="5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ERSTE CARD CLUB  d.o.o.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Sadrajitablice"/>
                              <w:spacing w:after="5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85941596441</w:t>
                            </w:r>
                          </w:p>
                        </w:tc>
                        <w:tc>
                          <w:tcPr>
                            <w:tcW w:w="142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Sadrajitablice"/>
                              <w:spacing w:after="5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Praška 5, Zagreb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34.638,78 kn</w:t>
                            </w:r>
                          </w:p>
                        </w:tc>
                        <w:tc>
                          <w:tcPr>
                            <w:tcW w:w="118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Vjerodostojne isprave (analitička kartica, računi)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34.638,78 kn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Vjerodostojne isprave (analitička kartica, računi)</w:t>
                            </w:r>
                          </w:p>
                        </w:tc>
                      </w:tr>
                      <w:tr w:rsidR="00275690">
                        <w:trPr>
                          <w:jc w:val="center"/>
                        </w:trPr>
                        <w:tc>
                          <w:tcPr>
                            <w:tcW w:w="108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Sadrajitablice"/>
                              <w:spacing w:after="57"/>
                              <w:rPr>
                                <w:rFonts w:ascii="Calibri" w:hAnsi="Calibri"/>
                              </w:rPr>
                            </w:pPr>
                            <w:r>
                              <w:t>3.</w:t>
                            </w:r>
                          </w:p>
                        </w:tc>
                        <w:tc>
                          <w:tcPr>
                            <w:tcW w:w="183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Sadrajitablice"/>
                              <w:spacing w:after="5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RH, Ministarstvo financija, Porezna uprava, Područni ured Zagreb</w:t>
                            </w:r>
                          </w:p>
                        </w:tc>
                        <w:tc>
                          <w:tcPr>
                            <w:tcW w:w="117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Sadrajitablice"/>
                              <w:spacing w:after="5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18683136487</w:t>
                            </w:r>
                          </w:p>
                        </w:tc>
                        <w:tc>
                          <w:tcPr>
                            <w:tcW w:w="142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Sadrajitablice"/>
                              <w:spacing w:after="57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Savska cesta 41, Zagreb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162.115,21 kn</w:t>
                            </w:r>
                          </w:p>
                        </w:tc>
                        <w:tc>
                          <w:tcPr>
                            <w:tcW w:w="118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Ovršna isprava</w:t>
                            </w:r>
                          </w:p>
                        </w:tc>
                        <w:tc>
                          <w:tcPr>
                            <w:tcW w:w="113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162.115,21 kn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Ovršna isprava</w:t>
                            </w:r>
                          </w:p>
                        </w:tc>
                      </w:tr>
                    </w:tbl>
                    <w:p w:rsidR="00275690" w:rsidRDefault="00275690">
                      <w:pPr>
                        <w:pStyle w:val="Sadrajokvira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75690" w:rsidRDefault="00AD1295">
      <w:pPr>
        <w:pStyle w:val="Bezproreda"/>
        <w:rPr>
          <w:rFonts w:ascii="Times New Roman" w:hAnsi="Times New Roman"/>
          <w:sz w:val="24"/>
          <w:szCs w:val="24"/>
        </w:rPr>
      </w:pPr>
      <w:r>
        <w:rPr>
          <w:noProof/>
          <w:lang w:eastAsia="hr-HR"/>
        </w:rPr>
        <w:lastRenderedPageBreak/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6120130" cy="3740785"/>
                <wp:effectExtent l="0" t="0" r="0" b="0"/>
                <wp:wrapSquare wrapText="bothSides"/>
                <wp:docPr id="2" name="Okvir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30" cy="37407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5000" w:type="pct"/>
                              <w:jc w:val="center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93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634"/>
                              <w:gridCol w:w="4127"/>
                              <w:gridCol w:w="3093"/>
                            </w:tblGrid>
                            <w:tr w:rsidR="00275690">
                              <w:trPr>
                                <w:jc w:val="center"/>
                              </w:trPr>
                              <w:tc>
                                <w:tcPr>
                                  <w:tcW w:w="257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Iznos osporene tražbine</w:t>
                                  </w:r>
                                </w:p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(kn)</w:t>
                                  </w:r>
                                </w:p>
                              </w:tc>
                              <w:tc>
                                <w:tcPr>
                                  <w:tcW w:w="403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Razlog osporavanja tražbine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Oznaka ovršne isprave ako se tražbine zasniva na ovršnoj ispravi</w:t>
                                  </w:r>
                                </w:p>
                              </w:tc>
                            </w:tr>
                            <w:tr w:rsidR="00275690">
                              <w:trPr>
                                <w:jc w:val="center"/>
                              </w:trPr>
                              <w:tc>
                                <w:tcPr>
                                  <w:tcW w:w="257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</w:p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3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Ovrv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-331/15</w:t>
                                  </w:r>
                                </w:p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Ovrv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-26758/16</w:t>
                                  </w:r>
                                </w:p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Ovrv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-5105/15</w:t>
                                  </w:r>
                                </w:p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Ovrv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-7994/15</w:t>
                                  </w:r>
                                </w:p>
                              </w:tc>
                            </w:tr>
                            <w:tr w:rsidR="00275690">
                              <w:trPr>
                                <w:jc w:val="center"/>
                              </w:trPr>
                              <w:tc>
                                <w:tcPr>
                                  <w:tcW w:w="257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</w:p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3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275690">
                              <w:trPr>
                                <w:jc w:val="center"/>
                              </w:trPr>
                              <w:tc>
                                <w:tcPr>
                                  <w:tcW w:w="257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403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Prijava poreza na dodanu vrijednost za 2013.</w:t>
                                  </w:r>
                                </w:p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Obrazac ID za 10.,11. i 12. mj./2013.</w:t>
                                  </w:r>
                                </w:p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Prijava PDV-a za 2014.</w:t>
                                  </w:r>
                                </w:p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Obrazac JOPPD za 2014.,2015.,2016. i razdoblje 31.01.-28.02.2017.</w:t>
                                  </w:r>
                                </w:p>
                              </w:tc>
                            </w:tr>
                          </w:tbl>
                          <w:p w:rsidR="00275690" w:rsidRDefault="00275690">
                            <w:pPr>
                              <w:pStyle w:val="Sadrajokvira"/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</wp:anchor>
            </w:drawing>
          </mc:Choice>
          <mc:Fallback>
            <w:pict>
              <v:shape id="Okvir2" o:spid="_x0000_s1027" type="#_x0000_t202" style="position:absolute;margin-left:0;margin-top:.05pt;width:481.9pt;height:294.55pt;z-index:3;visibility:visible;mso-wrap-style:square;mso-width-percent:1000;mso-wrap-distance-left:9pt;mso-wrap-distance-top:0;mso-wrap-distance-right:9pt;mso-wrap-distance-bottom:0;mso-position-horizontal:center;mso-position-horizontal-relative:text;mso-position-vertical:absolute;mso-position-vertical-relative:text;mso-width-percent:100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" filled="f" stroked="f">
                <v:textbox style="mso-fit-shape-to-text:t" inset="0,0,0,0">
                  <w:txbxContent>
                    <w:tbl>
                      <w:tblPr>
                        <w:tblW w:w="5000" w:type="pct"/>
                        <w:jc w:val="center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93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634"/>
                        <w:gridCol w:w="4127"/>
                        <w:gridCol w:w="3093"/>
                      </w:tblGrid>
                      <w:tr w:rsidR="00275690">
                        <w:trPr>
                          <w:jc w:val="center"/>
                        </w:trPr>
                        <w:tc>
                          <w:tcPr>
                            <w:tcW w:w="257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Iznos osporene tražbine</w:t>
                            </w:r>
                          </w:p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(kn)</w:t>
                            </w:r>
                          </w:p>
                        </w:tc>
                        <w:tc>
                          <w:tcPr>
                            <w:tcW w:w="403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Razlog osporavanja tražbine</w:t>
                            </w:r>
                          </w:p>
                        </w:tc>
                        <w:tc>
                          <w:tcPr>
                            <w:tcW w:w="302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Oznaka ovršne isprave ako se tražbine zasniva na ovršnoj ispravi</w:t>
                            </w:r>
                          </w:p>
                        </w:tc>
                      </w:tr>
                      <w:tr w:rsidR="00275690">
                        <w:trPr>
                          <w:jc w:val="center"/>
                        </w:trPr>
                        <w:tc>
                          <w:tcPr>
                            <w:tcW w:w="257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03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02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Ovrv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-331/15</w:t>
                            </w:r>
                          </w:p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Ovrv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-26758/16</w:t>
                            </w:r>
                          </w:p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Ovrv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-5105/15</w:t>
                            </w:r>
                          </w:p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Ovrv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-7994/15</w:t>
                            </w:r>
                          </w:p>
                        </w:tc>
                      </w:tr>
                      <w:tr w:rsidR="00275690">
                        <w:trPr>
                          <w:jc w:val="center"/>
                        </w:trPr>
                        <w:tc>
                          <w:tcPr>
                            <w:tcW w:w="257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403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02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c>
                      </w:tr>
                      <w:tr w:rsidR="00275690">
                        <w:trPr>
                          <w:jc w:val="center"/>
                        </w:trPr>
                        <w:tc>
                          <w:tcPr>
                            <w:tcW w:w="257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403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02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Prijava poreza na dodanu vrijednost za 2013.</w:t>
                            </w:r>
                          </w:p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Obrazac ID za 10.,11. i 12. mj./2013.</w:t>
                            </w:r>
                          </w:p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Prijava PDV-a za 2014.</w:t>
                            </w:r>
                          </w:p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Obrazac JOPPD za 2014.,2015.,2016. i razdoblje 31.01.-28.02.2017.</w:t>
                            </w:r>
                          </w:p>
                        </w:tc>
                      </w:tr>
                    </w:tbl>
                    <w:p w:rsidR="00275690" w:rsidRDefault="00275690">
                      <w:pPr>
                        <w:pStyle w:val="Sadrajokvira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275690">
      <w:pPr>
        <w:jc w:val="center"/>
      </w:pPr>
    </w:p>
    <w:p w:rsidR="00275690" w:rsidRDefault="00AD129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TABLICA RAZLUČNIH PRAVA</w:t>
      </w:r>
    </w:p>
    <w:p w:rsidR="00275690" w:rsidRDefault="00275690">
      <w:pPr>
        <w:jc w:val="center"/>
        <w:rPr>
          <w:rFonts w:ascii="Times New Roman" w:hAnsi="Times New Roman"/>
          <w:sz w:val="24"/>
        </w:rPr>
      </w:pPr>
    </w:p>
    <w:p w:rsidR="00275690" w:rsidRDefault="00AD1295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6120130" cy="5184140"/>
                <wp:effectExtent l="0" t="0" r="0" b="0"/>
                <wp:wrapSquare wrapText="bothSides"/>
                <wp:docPr id="3" name="Okvir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30" cy="51841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5000" w:type="pct"/>
                              <w:jc w:val="center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93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775"/>
                              <w:gridCol w:w="1415"/>
                              <w:gridCol w:w="1521"/>
                              <w:gridCol w:w="1228"/>
                              <w:gridCol w:w="1321"/>
                              <w:gridCol w:w="1161"/>
                              <w:gridCol w:w="1161"/>
                              <w:gridCol w:w="2442"/>
                            </w:tblGrid>
                            <w:tr w:rsidR="00275690">
                              <w:trPr>
                                <w:jc w:val="center"/>
                              </w:trPr>
                              <w:tc>
                                <w:tcPr>
                                  <w:tcW w:w="71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Redni broj </w:t>
                                  </w:r>
                                </w:p>
                                <w:p w:rsidR="00275690" w:rsidRDefault="00275690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8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Ime i prezime /  tvrtka ili naziv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vjerovnika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OIB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vjerovnika 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Adresa / sjedište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vjerovnika</w:t>
                                  </w:r>
                                </w:p>
                              </w:tc>
                              <w:tc>
                                <w:tcPr>
                                  <w:tcW w:w="141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Javna knjiga u koju je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razlučno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pravo upisano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Iznos tražbine osigurane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razlučnim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pravom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Pravnu osnovu tražbine osigurane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razlučnim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pravom</w:t>
                                  </w:r>
                                </w:p>
                              </w:tc>
                              <w:tc>
                                <w:tcPr>
                                  <w:tcW w:w="108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Dio imovine na koji se odnosi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razlučno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pravo</w:t>
                                  </w:r>
                                </w:p>
                              </w:tc>
                            </w:tr>
                            <w:tr w:rsidR="00275690">
                              <w:trPr>
                                <w:jc w:val="center"/>
                              </w:trPr>
                              <w:tc>
                                <w:tcPr>
                                  <w:tcW w:w="71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168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RH, Ministarstvo financija, Porezna uprava, Područni ured Zagreb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18683136487</w:t>
                                  </w:r>
                                </w:p>
                              </w:tc>
                              <w:tc>
                                <w:tcPr>
                                  <w:tcW w:w="1324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Savska cesta 41, Zagreb</w:t>
                                  </w:r>
                                </w:p>
                              </w:tc>
                              <w:tc>
                                <w:tcPr>
                                  <w:tcW w:w="141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MUP PU- Zagrebačka (prometna dozvola)</w:t>
                                  </w:r>
                                </w:p>
                              </w:tc>
                              <w:tc>
                                <w:tcPr>
                                  <w:tcW w:w="864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27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Rj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 o ovrsi</w:t>
                                  </w:r>
                                </w:p>
                              </w:tc>
                              <w:tc>
                                <w:tcPr>
                                  <w:tcW w:w="108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AD1295">
                                  <w:pPr>
                                    <w:pStyle w:val="Sadrajitablice"/>
                                    <w:spacing w:after="57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- osobni automobil marke SAAB 9-3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aero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, god. Proizvodnje 2008., reg oznake ZG-9475-FH, broja šasije YS3FH41PX81135684</w:t>
                                  </w:r>
                                </w:p>
                              </w:tc>
                            </w:tr>
                          </w:tbl>
                          <w:p w:rsidR="00275690" w:rsidRDefault="00275690">
                            <w:pPr>
                              <w:pStyle w:val="Sadrajokvira"/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</wp:anchor>
            </w:drawing>
          </mc:Choice>
          <mc:Fallback>
            <w:pict>
              <v:shape id="Okvir3" o:spid="_x0000_s1028" type="#_x0000_t202" style="position:absolute;left:0;text-align:left;margin-left:0;margin-top:.05pt;width:481.9pt;height:408.2pt;z-index:4;visibility:visible;mso-wrap-style:square;mso-width-percent:1000;mso-wrap-distance-left:9pt;mso-wrap-distance-top:0;mso-wrap-distance-right:9pt;mso-wrap-distance-bottom:0;mso-position-horizontal:center;mso-position-horizontal-relative:text;mso-position-vertical:absolute;mso-position-vertical-relative:text;mso-width-percent:100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" filled="f" stroked="f">
                <v:textbox style="mso-fit-shape-to-text:t" inset="0,0,0,0">
                  <w:txbxContent>
                    <w:tbl>
                      <w:tblPr>
                        <w:tblW w:w="5000" w:type="pct"/>
                        <w:jc w:val="center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93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775"/>
                        <w:gridCol w:w="1415"/>
                        <w:gridCol w:w="1521"/>
                        <w:gridCol w:w="1228"/>
                        <w:gridCol w:w="1321"/>
                        <w:gridCol w:w="1161"/>
                        <w:gridCol w:w="1161"/>
                        <w:gridCol w:w="2442"/>
                      </w:tblGrid>
                      <w:tr w:rsidR="00275690">
                        <w:trPr>
                          <w:jc w:val="center"/>
                        </w:trPr>
                        <w:tc>
                          <w:tcPr>
                            <w:tcW w:w="71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Redni broj </w:t>
                            </w:r>
                          </w:p>
                          <w:p w:rsidR="00275690" w:rsidRDefault="00275690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8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Ime i prezime /  tvrtka ili naziv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vjerovnika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OIB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vjerovnika </w:t>
                            </w:r>
                          </w:p>
                        </w:tc>
                        <w:tc>
                          <w:tcPr>
                            <w:tcW w:w="1324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Adresa / sjedište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vjerovnika</w:t>
                            </w:r>
                          </w:p>
                        </w:tc>
                        <w:tc>
                          <w:tcPr>
                            <w:tcW w:w="141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Javna knjiga u koju je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razlučno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pravo upisano</w:t>
                            </w:r>
                          </w:p>
                        </w:tc>
                        <w:tc>
                          <w:tcPr>
                            <w:tcW w:w="864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Iznos tražbine osigurane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razlučnim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pravom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Pravnu osnovu tražbine osigurane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razlučnim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pravom</w:t>
                            </w:r>
                          </w:p>
                        </w:tc>
                        <w:tc>
                          <w:tcPr>
                            <w:tcW w:w="108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Dio imovine na koji se odnosi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razlučno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pravo</w:t>
                            </w:r>
                          </w:p>
                        </w:tc>
                      </w:tr>
                      <w:tr w:rsidR="00275690">
                        <w:trPr>
                          <w:jc w:val="center"/>
                        </w:trPr>
                        <w:tc>
                          <w:tcPr>
                            <w:tcW w:w="71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168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Sadrajitablice"/>
                              <w:spacing w:after="5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RH, Ministarstvo financija, Porezna uprava, Područni ured Zagreb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Sadrajitablice"/>
                              <w:spacing w:after="5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18683136487</w:t>
                            </w:r>
                          </w:p>
                        </w:tc>
                        <w:tc>
                          <w:tcPr>
                            <w:tcW w:w="1324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Sadrajitablice"/>
                              <w:spacing w:after="57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Savska cesta 41, Zagreb</w:t>
                            </w:r>
                          </w:p>
                        </w:tc>
                        <w:tc>
                          <w:tcPr>
                            <w:tcW w:w="141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MUP PU- Zagrebačka (prometna dozvola)</w:t>
                            </w:r>
                          </w:p>
                        </w:tc>
                        <w:tc>
                          <w:tcPr>
                            <w:tcW w:w="864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27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Rj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 o ovrsi</w:t>
                            </w:r>
                          </w:p>
                        </w:tc>
                        <w:tc>
                          <w:tcPr>
                            <w:tcW w:w="108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AD1295">
                            <w:pPr>
                              <w:pStyle w:val="Sadrajitablice"/>
                              <w:spacing w:after="57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- osobni automobil marke SAAB 9-3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aero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, god. Proizvodnje 2008., reg oznake ZG-9475-FH, broja šasije YS3FH41PX81135684</w:t>
                            </w:r>
                          </w:p>
                        </w:tc>
                      </w:tr>
                    </w:tbl>
                    <w:p w:rsidR="00275690" w:rsidRDefault="00275690">
                      <w:pPr>
                        <w:pStyle w:val="Sadrajokvira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75690" w:rsidRDefault="00AD1295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TABLICA IZLUČNIH PRAVA</w:t>
      </w:r>
    </w:p>
    <w:p w:rsidR="00275690" w:rsidRDefault="00275690">
      <w:pPr>
        <w:jc w:val="center"/>
        <w:rPr>
          <w:rFonts w:ascii="Times New Roman" w:hAnsi="Times New Roman"/>
          <w:sz w:val="24"/>
        </w:rPr>
      </w:pPr>
    </w:p>
    <w:p w:rsidR="00275690" w:rsidRDefault="00AD1295">
      <w:pPr>
        <w:jc w:val="center"/>
        <w:rPr>
          <w:rFonts w:ascii="Times New Roman" w:hAnsi="Times New Roman"/>
          <w:sz w:val="24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5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635</wp:posOffset>
                </wp:positionV>
                <wp:extent cx="6058535" cy="1852295"/>
                <wp:effectExtent l="0" t="0" r="0" b="0"/>
                <wp:wrapSquare wrapText="bothSides"/>
                <wp:docPr id="4" name="Okvir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8535" cy="1852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5000" w:type="pct"/>
                              <w:jc w:val="center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93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456"/>
                              <w:gridCol w:w="2241"/>
                              <w:gridCol w:w="1664"/>
                              <w:gridCol w:w="1774"/>
                              <w:gridCol w:w="1306"/>
                              <w:gridCol w:w="1316"/>
                            </w:tblGrid>
                            <w:tr w:rsidR="00275690">
                              <w:trPr>
                                <w:jc w:val="center"/>
                              </w:trPr>
                              <w:tc>
                                <w:tcPr>
                                  <w:tcW w:w="142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Redni broj </w:t>
                                  </w:r>
                                </w:p>
                                <w:p w:rsidR="00275690" w:rsidRDefault="00275690">
                                  <w:pPr>
                                    <w:pStyle w:val="Bezproreda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1" w:name="__UnoMark__2709_412067961"/>
                                  <w:bookmarkEnd w:id="1"/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bookmarkStart w:id="2" w:name="__UnoMark__2710_412067961"/>
                                  <w:bookmarkStart w:id="3" w:name="__UnoMark__2711_412067961"/>
                                  <w:bookmarkEnd w:id="2"/>
                                  <w:bookmarkEnd w:id="3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Ime i prezime /  tvrtka ili naziv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vjerovnika</w:t>
                                  </w:r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bookmarkStart w:id="4" w:name="__UnoMark__2712_412067961"/>
                                  <w:bookmarkStart w:id="5" w:name="__UnoMark__2713_412067961"/>
                                  <w:bookmarkEnd w:id="4"/>
                                  <w:bookmarkEnd w:id="5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OIB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vjerovnika </w:t>
                                  </w:r>
                                </w:p>
                              </w:tc>
                              <w:tc>
                                <w:tcPr>
                                  <w:tcW w:w="173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bookmarkStart w:id="6" w:name="__UnoMark__2714_412067961"/>
                                  <w:bookmarkStart w:id="7" w:name="__UnoMark__2715_412067961"/>
                                  <w:bookmarkEnd w:id="6"/>
                                  <w:bookmarkEnd w:id="7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Adresa / sjedište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razlučnog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vjerovnika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bookmarkStart w:id="8" w:name="__UnoMark__2716_412067961"/>
                                  <w:bookmarkStart w:id="9" w:name="__UnoMark__2717_412067961"/>
                                  <w:bookmarkEnd w:id="8"/>
                                  <w:bookmarkEnd w:id="9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Pravna osnova izlučnog prava</w:t>
                                  </w:r>
                                </w:p>
                              </w:tc>
                              <w:tc>
                                <w:tcPr>
                                  <w:tcW w:w="128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  <w:vAlign w:val="center"/>
                                </w:tcPr>
                                <w:p w:rsidR="00275690" w:rsidRDefault="00AD1295">
                                  <w:pPr>
                                    <w:pStyle w:val="Bezproreda"/>
                                    <w:jc w:val="center"/>
                                  </w:pPr>
                                  <w:bookmarkStart w:id="10" w:name="__UnoMark__2718_412067961"/>
                                  <w:bookmarkStart w:id="11" w:name="__UnoMark__2719_412067961"/>
                                  <w:bookmarkEnd w:id="10"/>
                                  <w:bookmarkEnd w:id="11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Predmet izlučnog prava</w:t>
                                  </w:r>
                                </w:p>
                              </w:tc>
                            </w:tr>
                            <w:tr w:rsidR="00275690">
                              <w:trPr>
                                <w:jc w:val="center"/>
                              </w:trPr>
                              <w:tc>
                                <w:tcPr>
                                  <w:tcW w:w="142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12" w:name="__UnoMark__2720_412067961"/>
                                  <w:bookmarkEnd w:id="12"/>
                                </w:p>
                                <w:p w:rsidR="00275690" w:rsidRDefault="00AD1295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13" w:name="__UnoMark__2721_412067961"/>
                                  <w:bookmarkEnd w:id="13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14" w:name="__UnoMark__2723_412067961"/>
                                  <w:bookmarkStart w:id="15" w:name="__UnoMark__2722_412067961"/>
                                  <w:bookmarkEnd w:id="14"/>
                                  <w:bookmarkEnd w:id="15"/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16" w:name="__UnoMark__2725_412067961"/>
                                  <w:bookmarkStart w:id="17" w:name="__UnoMark__2724_412067961"/>
                                  <w:bookmarkEnd w:id="16"/>
                                  <w:bookmarkEnd w:id="17"/>
                                </w:p>
                              </w:tc>
                              <w:tc>
                                <w:tcPr>
                                  <w:tcW w:w="173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18" w:name="__UnoMark__2727_412067961"/>
                                  <w:bookmarkStart w:id="19" w:name="__UnoMark__2726_412067961"/>
                                  <w:bookmarkEnd w:id="18"/>
                                  <w:bookmarkEnd w:id="19"/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20" w:name="__UnoMark__2729_412067961"/>
                                  <w:bookmarkStart w:id="21" w:name="__UnoMark__2728_412067961"/>
                                  <w:bookmarkEnd w:id="20"/>
                                  <w:bookmarkEnd w:id="21"/>
                                </w:p>
                              </w:tc>
                              <w:tc>
                                <w:tcPr>
                                  <w:tcW w:w="128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22" w:name="__UnoMark__2731_412067961"/>
                                  <w:bookmarkStart w:id="23" w:name="__UnoMark__2730_412067961"/>
                                  <w:bookmarkEnd w:id="22"/>
                                  <w:bookmarkEnd w:id="23"/>
                                </w:p>
                              </w:tc>
                            </w:tr>
                            <w:tr w:rsidR="00275690">
                              <w:trPr>
                                <w:jc w:val="center"/>
                              </w:trPr>
                              <w:tc>
                                <w:tcPr>
                                  <w:tcW w:w="142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24" w:name="__UnoMark__2732_412067961"/>
                                  <w:bookmarkEnd w:id="24"/>
                                </w:p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25" w:name="__UnoMark__2733_412067961"/>
                                  <w:bookmarkEnd w:id="25"/>
                                </w:p>
                              </w:tc>
                              <w:tc>
                                <w:tcPr>
                                  <w:tcW w:w="219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26" w:name="__UnoMark__2735_412067961"/>
                                  <w:bookmarkStart w:id="27" w:name="__UnoMark__2734_412067961"/>
                                  <w:bookmarkEnd w:id="26"/>
                                  <w:bookmarkEnd w:id="27"/>
                                </w:p>
                              </w:tc>
                              <w:tc>
                                <w:tcPr>
                                  <w:tcW w:w="162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28" w:name="__UnoMark__2737_412067961"/>
                                  <w:bookmarkStart w:id="29" w:name="__UnoMark__2736_412067961"/>
                                  <w:bookmarkEnd w:id="28"/>
                                  <w:bookmarkEnd w:id="29"/>
                                </w:p>
                              </w:tc>
                              <w:tc>
                                <w:tcPr>
                                  <w:tcW w:w="173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30" w:name="__UnoMark__2739_412067961"/>
                                  <w:bookmarkStart w:id="31" w:name="__UnoMark__2738_412067961"/>
                                  <w:bookmarkEnd w:id="30"/>
                                  <w:bookmarkEnd w:id="31"/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32" w:name="__UnoMark__2741_412067961"/>
                                  <w:bookmarkStart w:id="33" w:name="__UnoMark__2740_412067961"/>
                                  <w:bookmarkEnd w:id="32"/>
                                  <w:bookmarkEnd w:id="33"/>
                                </w:p>
                              </w:tc>
                              <w:tc>
                                <w:tcPr>
                                  <w:tcW w:w="1287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93" w:type="dxa"/>
                                  </w:tcMar>
                                </w:tcPr>
                                <w:p w:rsidR="00275690" w:rsidRDefault="00275690">
                                  <w:pPr>
                                    <w:pStyle w:val="Bezproreda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bookmarkStart w:id="34" w:name="__UnoMark__2742_412067961"/>
                                  <w:bookmarkEnd w:id="34"/>
                                </w:p>
                              </w:tc>
                            </w:tr>
                          </w:tbl>
                          <w:p w:rsidR="00275690" w:rsidRDefault="00275690">
                            <w:pPr>
                              <w:pStyle w:val="Sadrajokvira"/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  <wp14:sizeRelH relativeFrom="margin">
                  <wp14:pctWidth>99000</wp14:pctWidth>
                </wp14:sizeRelH>
              </wp:anchor>
            </w:drawing>
          </mc:Choice>
          <mc:Fallback>
            <w:pict>
              <v:shape id="Okvir4" o:spid="_x0000_s1029" type="#_x0000_t202" style="position:absolute;left:0;text-align:left;margin-left:0;margin-top:.05pt;width:477.05pt;height:145.85pt;z-index:5;visibility:visible;mso-wrap-style:square;mso-width-percent:990;mso-wrap-distance-left:9pt;mso-wrap-distance-top:0;mso-wrap-distance-right:9pt;mso-wrap-distance-bottom:0;mso-position-horizontal:center;mso-position-horizontal-relative:text;mso-position-vertical:absolute;mso-position-vertical-relative:text;mso-width-percent:99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" filled="f" stroked="f">
                <v:textbox style="mso-fit-shape-to-text:t" inset="0,0,0,0">
                  <w:txbxContent>
                    <w:tbl>
                      <w:tblPr>
                        <w:tblW w:w="5000" w:type="pct"/>
                        <w:jc w:val="center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93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456"/>
                        <w:gridCol w:w="2241"/>
                        <w:gridCol w:w="1664"/>
                        <w:gridCol w:w="1774"/>
                        <w:gridCol w:w="1306"/>
                        <w:gridCol w:w="1316"/>
                      </w:tblGrid>
                      <w:tr w:rsidR="00275690">
                        <w:trPr>
                          <w:jc w:val="center"/>
                        </w:trPr>
                        <w:tc>
                          <w:tcPr>
                            <w:tcW w:w="142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Redni broj </w:t>
                            </w:r>
                          </w:p>
                          <w:p w:rsidR="00275690" w:rsidRDefault="00275690">
                            <w:pPr>
                              <w:pStyle w:val="Bezproreda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35" w:name="__UnoMark__2709_412067961"/>
                            <w:bookmarkEnd w:id="35"/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bookmarkStart w:id="36" w:name="__UnoMark__2710_412067961"/>
                            <w:bookmarkStart w:id="37" w:name="__UnoMark__2711_412067961"/>
                            <w:bookmarkEnd w:id="36"/>
                            <w:bookmarkEnd w:id="37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Ime i prezime /  tvrtka ili naziv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vjerovnika</w:t>
                            </w:r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bookmarkStart w:id="38" w:name="__UnoMark__2712_412067961"/>
                            <w:bookmarkStart w:id="39" w:name="__UnoMark__2713_412067961"/>
                            <w:bookmarkEnd w:id="38"/>
                            <w:bookmarkEnd w:id="39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OIB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vjerovnika </w:t>
                            </w:r>
                          </w:p>
                        </w:tc>
                        <w:tc>
                          <w:tcPr>
                            <w:tcW w:w="173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bookmarkStart w:id="40" w:name="__UnoMark__2714_412067961"/>
                            <w:bookmarkStart w:id="41" w:name="__UnoMark__2715_412067961"/>
                            <w:bookmarkEnd w:id="40"/>
                            <w:bookmarkEnd w:id="41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Adresa / sjedište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razlučnog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vjerovnika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bookmarkStart w:id="42" w:name="__UnoMark__2716_412067961"/>
                            <w:bookmarkStart w:id="43" w:name="__UnoMark__2717_412067961"/>
                            <w:bookmarkEnd w:id="42"/>
                            <w:bookmarkEnd w:id="43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Pravna osnova izlučnog prava</w:t>
                            </w:r>
                          </w:p>
                        </w:tc>
                        <w:tc>
                          <w:tcPr>
                            <w:tcW w:w="128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  <w:vAlign w:val="center"/>
                          </w:tcPr>
                          <w:p w:rsidR="00275690" w:rsidRDefault="00AD1295">
                            <w:pPr>
                              <w:pStyle w:val="Bezproreda"/>
                              <w:jc w:val="center"/>
                            </w:pPr>
                            <w:bookmarkStart w:id="44" w:name="__UnoMark__2718_412067961"/>
                            <w:bookmarkStart w:id="45" w:name="__UnoMark__2719_412067961"/>
                            <w:bookmarkEnd w:id="44"/>
                            <w:bookmarkEnd w:id="45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Predmet izlučnog prava</w:t>
                            </w:r>
                          </w:p>
                        </w:tc>
                      </w:tr>
                      <w:tr w:rsidR="00275690">
                        <w:trPr>
                          <w:jc w:val="center"/>
                        </w:trPr>
                        <w:tc>
                          <w:tcPr>
                            <w:tcW w:w="142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46" w:name="__UnoMark__2720_412067961"/>
                            <w:bookmarkEnd w:id="46"/>
                          </w:p>
                          <w:p w:rsidR="00275690" w:rsidRDefault="00AD1295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47" w:name="__UnoMark__2721_412067961"/>
                            <w:bookmarkEnd w:id="47"/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48" w:name="__UnoMark__2723_412067961"/>
                            <w:bookmarkStart w:id="49" w:name="__UnoMark__2722_412067961"/>
                            <w:bookmarkEnd w:id="48"/>
                            <w:bookmarkEnd w:id="49"/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50" w:name="__UnoMark__2725_412067961"/>
                            <w:bookmarkStart w:id="51" w:name="__UnoMark__2724_412067961"/>
                            <w:bookmarkEnd w:id="50"/>
                            <w:bookmarkEnd w:id="51"/>
                          </w:p>
                        </w:tc>
                        <w:tc>
                          <w:tcPr>
                            <w:tcW w:w="173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52" w:name="__UnoMark__2727_412067961"/>
                            <w:bookmarkStart w:id="53" w:name="__UnoMark__2726_412067961"/>
                            <w:bookmarkEnd w:id="52"/>
                            <w:bookmarkEnd w:id="53"/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54" w:name="__UnoMark__2729_412067961"/>
                            <w:bookmarkStart w:id="55" w:name="__UnoMark__2728_412067961"/>
                            <w:bookmarkEnd w:id="54"/>
                            <w:bookmarkEnd w:id="55"/>
                          </w:p>
                        </w:tc>
                        <w:tc>
                          <w:tcPr>
                            <w:tcW w:w="128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56" w:name="__UnoMark__2731_412067961"/>
                            <w:bookmarkStart w:id="57" w:name="__UnoMark__2730_412067961"/>
                            <w:bookmarkEnd w:id="56"/>
                            <w:bookmarkEnd w:id="57"/>
                          </w:p>
                        </w:tc>
                      </w:tr>
                      <w:tr w:rsidR="00275690">
                        <w:trPr>
                          <w:jc w:val="center"/>
                        </w:trPr>
                        <w:tc>
                          <w:tcPr>
                            <w:tcW w:w="142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58" w:name="__UnoMark__2732_412067961"/>
                            <w:bookmarkEnd w:id="58"/>
                          </w:p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59" w:name="__UnoMark__2733_412067961"/>
                            <w:bookmarkEnd w:id="59"/>
                          </w:p>
                        </w:tc>
                        <w:tc>
                          <w:tcPr>
                            <w:tcW w:w="219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60" w:name="__UnoMark__2735_412067961"/>
                            <w:bookmarkStart w:id="61" w:name="__UnoMark__2734_412067961"/>
                            <w:bookmarkEnd w:id="60"/>
                            <w:bookmarkEnd w:id="61"/>
                          </w:p>
                        </w:tc>
                        <w:tc>
                          <w:tcPr>
                            <w:tcW w:w="162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62" w:name="__UnoMark__2737_412067961"/>
                            <w:bookmarkStart w:id="63" w:name="__UnoMark__2736_412067961"/>
                            <w:bookmarkEnd w:id="62"/>
                            <w:bookmarkEnd w:id="63"/>
                          </w:p>
                        </w:tc>
                        <w:tc>
                          <w:tcPr>
                            <w:tcW w:w="173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64" w:name="__UnoMark__2739_412067961"/>
                            <w:bookmarkStart w:id="65" w:name="__UnoMark__2738_412067961"/>
                            <w:bookmarkEnd w:id="64"/>
                            <w:bookmarkEnd w:id="65"/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66" w:name="__UnoMark__2741_412067961"/>
                            <w:bookmarkStart w:id="67" w:name="__UnoMark__2740_412067961"/>
                            <w:bookmarkEnd w:id="66"/>
                            <w:bookmarkEnd w:id="67"/>
                          </w:p>
                        </w:tc>
                        <w:tc>
                          <w:tcPr>
                            <w:tcW w:w="1287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93" w:type="dxa"/>
                            </w:tcMar>
                          </w:tcPr>
                          <w:p w:rsidR="00275690" w:rsidRDefault="00275690">
                            <w:pPr>
                              <w:pStyle w:val="Bezproreda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bookmarkStart w:id="68" w:name="__UnoMark__2742_412067961"/>
                            <w:bookmarkEnd w:id="68"/>
                          </w:p>
                        </w:tc>
                      </w:tr>
                    </w:tbl>
                    <w:p w:rsidR="00275690" w:rsidRDefault="00275690">
                      <w:pPr>
                        <w:pStyle w:val="Sadrajokvira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75690" w:rsidRDefault="00AD1295">
      <w:bookmarkStart w:id="69" w:name="__DdeLink__3171_412067961"/>
      <w:r>
        <w:rPr>
          <w:rFonts w:ascii="Times New Roman" w:hAnsi="Times New Roman"/>
          <w:sz w:val="24"/>
        </w:rPr>
        <w:t>Mjesto i datum                                                                                 Stečajni upravitelj</w:t>
      </w:r>
    </w:p>
    <w:p w:rsidR="00275690" w:rsidRDefault="00AD1295">
      <w:r>
        <w:rPr>
          <w:rFonts w:ascii="Times New Roman" w:hAnsi="Times New Roman"/>
          <w:sz w:val="24"/>
          <w:u w:val="single"/>
        </w:rPr>
        <w:t>Čavle, 19.04.2017.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bookmarkEnd w:id="69"/>
      <w:r>
        <w:rPr>
          <w:rFonts w:ascii="Times New Roman" w:hAnsi="Times New Roman"/>
          <w:sz w:val="24"/>
          <w:u w:val="single"/>
        </w:rPr>
        <w:t xml:space="preserve">Ana Vičević Gračanin      </w:t>
      </w:r>
    </w:p>
    <w:sectPr w:rsidR="00275690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2E59"/>
    <w:multiLevelType w:val="multilevel"/>
    <w:tmpl w:val="A0D6D12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D014A"/>
    <w:multiLevelType w:val="multilevel"/>
    <w:tmpl w:val="3B76ADB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690"/>
    <w:rsid w:val="00275690"/>
    <w:rsid w:val="00667937"/>
    <w:rsid w:val="00AD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hr-HR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uppressAutoHyphens/>
      <w:spacing w:after="80" w:line="240" w:lineRule="auto"/>
    </w:pPr>
    <w:rPr>
      <w:rFonts w:eastAsia="Calibri" w:cs="Times New Roman"/>
      <w:color w:val="00000A"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Arial"/>
    </w:rPr>
  </w:style>
  <w:style w:type="paragraph" w:styleId="Bezproreda">
    <w:name w:val="No Spacing"/>
    <w:uiPriority w:val="99"/>
    <w:qFormat/>
    <w:rsid w:val="00702487"/>
    <w:pPr>
      <w:suppressAutoHyphens/>
      <w:spacing w:after="80" w:line="240" w:lineRule="auto"/>
    </w:pPr>
    <w:rPr>
      <w:rFonts w:eastAsia="Times New Roman" w:cs="Times New Roman"/>
      <w:color w:val="00000A"/>
      <w:sz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paragraph" w:customStyle="1" w:styleId="Fusnota">
    <w:name w:val="Fusnota"/>
    <w:basedOn w:val="Normal"/>
  </w:style>
  <w:style w:type="paragraph" w:customStyle="1" w:styleId="Sadrajokvira">
    <w:name w:val="Sadržaj okvira"/>
    <w:basedOn w:val="Normal"/>
  </w:style>
  <w:style w:type="paragraph" w:customStyle="1" w:styleId="Sadrajitablice">
    <w:name w:val="Sadržaji tablice"/>
    <w:basedOn w:val="Normal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hr-HR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uppressAutoHyphens/>
      <w:spacing w:after="80" w:line="240" w:lineRule="auto"/>
    </w:pPr>
    <w:rPr>
      <w:rFonts w:eastAsia="Calibri" w:cs="Times New Roman"/>
      <w:color w:val="00000A"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Ari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Arial"/>
    </w:rPr>
  </w:style>
  <w:style w:type="paragraph" w:styleId="Bezproreda">
    <w:name w:val="No Spacing"/>
    <w:uiPriority w:val="99"/>
    <w:qFormat/>
    <w:rsid w:val="00702487"/>
    <w:pPr>
      <w:suppressAutoHyphens/>
      <w:spacing w:after="80" w:line="240" w:lineRule="auto"/>
    </w:pPr>
    <w:rPr>
      <w:rFonts w:eastAsia="Times New Roman" w:cs="Times New Roman"/>
      <w:color w:val="00000A"/>
      <w:sz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paragraph" w:customStyle="1" w:styleId="Fusnota">
    <w:name w:val="Fusnota"/>
    <w:basedOn w:val="Normal"/>
  </w:style>
  <w:style w:type="paragraph" w:customStyle="1" w:styleId="Sadrajokvira">
    <w:name w:val="Sadržaj okvira"/>
    <w:basedOn w:val="Normal"/>
  </w:style>
  <w:style w:type="paragraph" w:customStyle="1" w:styleId="Sadrajitablice">
    <w:name w:val="Sadržaji tablic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Anita Požega</cp:lastModifiedBy>
  <cp:revision>2</cp:revision>
  <cp:lastPrinted>2017-04-21T10:35:00Z</cp:lastPrinted>
  <dcterms:created xsi:type="dcterms:W3CDTF">2017-04-24T11:22:00Z</dcterms:created>
  <dcterms:modified xsi:type="dcterms:W3CDTF">2017-04-24T11:22:00Z</dcterms:modified>
  <dc:language>hr-HR</dc:language>
</cp:coreProperties>
</file>